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0A" w:rsidRPr="00463953" w:rsidRDefault="0011440A" w:rsidP="00463953">
      <w:pPr>
        <w:jc w:val="center"/>
        <w:rPr>
          <w:rFonts w:ascii="Arial" w:hAnsi="Arial" w:cs="Arial"/>
          <w:b/>
          <w:sz w:val="22"/>
          <w:szCs w:val="22"/>
        </w:rPr>
      </w:pPr>
      <w:r w:rsidRPr="00463953">
        <w:rPr>
          <w:rFonts w:ascii="Arial" w:hAnsi="Arial" w:cs="Arial"/>
          <w:b/>
          <w:sz w:val="22"/>
          <w:szCs w:val="22"/>
        </w:rPr>
        <w:t>LEBENSLINIE – EIN MASEL HABEN...</w:t>
      </w:r>
    </w:p>
    <w:p w:rsidR="0011440A" w:rsidRPr="00463953" w:rsidRDefault="0011440A" w:rsidP="00463953">
      <w:pPr>
        <w:jc w:val="both"/>
        <w:rPr>
          <w:rFonts w:ascii="Arial" w:hAnsi="Arial" w:cs="Arial"/>
          <w:sz w:val="22"/>
          <w:szCs w:val="22"/>
        </w:rPr>
      </w:pPr>
    </w:p>
    <w:p w:rsidR="0011440A" w:rsidRPr="00463953" w:rsidRDefault="0011440A" w:rsidP="00463953">
      <w:pPr>
        <w:jc w:val="both"/>
        <w:rPr>
          <w:rFonts w:ascii="Arial" w:hAnsi="Arial" w:cs="Arial"/>
          <w:i/>
          <w:sz w:val="20"/>
          <w:szCs w:val="20"/>
        </w:rPr>
      </w:pPr>
      <w:r w:rsidRPr="00463953">
        <w:rPr>
          <w:rFonts w:ascii="Arial" w:hAnsi="Arial" w:cs="Arial"/>
          <w:i/>
          <w:sz w:val="20"/>
          <w:szCs w:val="20"/>
        </w:rPr>
        <w:t xml:space="preserve">aus dem Westjiddischen mazel </w:t>
      </w:r>
      <w:proofErr w:type="gramStart"/>
      <w:r w:rsidRPr="00463953">
        <w:rPr>
          <w:rFonts w:ascii="Arial" w:hAnsi="Arial" w:cs="Arial"/>
          <w:i/>
          <w:sz w:val="20"/>
          <w:szCs w:val="20"/>
        </w:rPr>
        <w:t>'Glück' ,</w:t>
      </w:r>
      <w:proofErr w:type="gramEnd"/>
      <w:r w:rsidRPr="00463953">
        <w:rPr>
          <w:rFonts w:ascii="Arial" w:hAnsi="Arial" w:cs="Arial"/>
          <w:i/>
          <w:sz w:val="20"/>
          <w:szCs w:val="20"/>
        </w:rPr>
        <w:t xml:space="preserve"> hebräisch </w:t>
      </w:r>
      <w:proofErr w:type="spellStart"/>
      <w:r w:rsidRPr="00463953">
        <w:rPr>
          <w:rFonts w:ascii="Arial" w:hAnsi="Arial" w:cs="Arial"/>
          <w:i/>
          <w:sz w:val="20"/>
          <w:szCs w:val="20"/>
        </w:rPr>
        <w:t>mazzalot</w:t>
      </w:r>
      <w:proofErr w:type="spellEnd"/>
      <w:r w:rsidRPr="00463953">
        <w:rPr>
          <w:rFonts w:ascii="Arial" w:hAnsi="Arial" w:cs="Arial"/>
          <w:i/>
          <w:sz w:val="20"/>
          <w:szCs w:val="20"/>
        </w:rPr>
        <w:t xml:space="preserve"> </w:t>
      </w:r>
      <w:r w:rsidR="0084729F" w:rsidRPr="00463953">
        <w:rPr>
          <w:rFonts w:ascii="Arial" w:hAnsi="Arial" w:cs="Arial"/>
          <w:i/>
          <w:sz w:val="20"/>
          <w:szCs w:val="20"/>
        </w:rPr>
        <w:t>'</w:t>
      </w:r>
      <w:r w:rsidRPr="00463953">
        <w:rPr>
          <w:rFonts w:ascii="Arial" w:hAnsi="Arial" w:cs="Arial"/>
          <w:i/>
          <w:sz w:val="20"/>
          <w:szCs w:val="20"/>
        </w:rPr>
        <w:t>Geschick</w:t>
      </w:r>
      <w:r w:rsidR="00D81315" w:rsidRPr="00463953">
        <w:rPr>
          <w:rFonts w:ascii="Arial" w:hAnsi="Arial" w:cs="Arial"/>
          <w:i/>
          <w:sz w:val="20"/>
          <w:szCs w:val="20"/>
        </w:rPr>
        <w:t>,</w:t>
      </w:r>
      <w:r w:rsidRPr="00463953">
        <w:rPr>
          <w:rFonts w:ascii="Arial" w:hAnsi="Arial" w:cs="Arial"/>
          <w:i/>
          <w:sz w:val="20"/>
          <w:szCs w:val="20"/>
        </w:rPr>
        <w:t xml:space="preserve"> Sternbilder, Glück, Schicksal</w:t>
      </w:r>
      <w:r w:rsidR="0084729F" w:rsidRPr="00463953">
        <w:rPr>
          <w:rFonts w:ascii="Arial" w:hAnsi="Arial" w:cs="Arial"/>
          <w:i/>
          <w:sz w:val="20"/>
          <w:szCs w:val="20"/>
        </w:rPr>
        <w:t>'</w:t>
      </w:r>
    </w:p>
    <w:p w:rsidR="0011440A" w:rsidRPr="00463953" w:rsidRDefault="0011440A" w:rsidP="00463953">
      <w:pPr>
        <w:jc w:val="both"/>
        <w:rPr>
          <w:rFonts w:ascii="Arial" w:hAnsi="Arial" w:cs="Arial"/>
          <w:sz w:val="22"/>
          <w:szCs w:val="22"/>
        </w:rPr>
      </w:pPr>
    </w:p>
    <w:p w:rsidR="00F70D24" w:rsidRPr="00463953" w:rsidRDefault="00F70D24" w:rsidP="00463953">
      <w:pPr>
        <w:jc w:val="both"/>
        <w:rPr>
          <w:rFonts w:ascii="Arial" w:hAnsi="Arial" w:cs="Arial"/>
          <w:b/>
          <w:sz w:val="22"/>
          <w:szCs w:val="22"/>
        </w:rPr>
      </w:pPr>
      <w:r w:rsidRPr="00463953">
        <w:rPr>
          <w:rFonts w:ascii="Arial" w:hAnsi="Arial" w:cs="Arial"/>
          <w:b/>
          <w:sz w:val="22"/>
          <w:szCs w:val="22"/>
        </w:rPr>
        <w:t>Kuratierung</w:t>
      </w:r>
      <w:r w:rsidR="00A55B15" w:rsidRPr="00463953">
        <w:rPr>
          <w:rFonts w:ascii="Arial" w:hAnsi="Arial" w:cs="Arial"/>
          <w:b/>
          <w:sz w:val="22"/>
          <w:szCs w:val="22"/>
        </w:rPr>
        <w:t xml:space="preserve"> Ausstellung</w:t>
      </w:r>
      <w:r w:rsidRPr="00463953">
        <w:rPr>
          <w:rFonts w:ascii="Arial" w:hAnsi="Arial" w:cs="Arial"/>
          <w:b/>
          <w:sz w:val="22"/>
          <w:szCs w:val="22"/>
        </w:rPr>
        <w:t xml:space="preserve"> </w:t>
      </w:r>
    </w:p>
    <w:p w:rsidR="00F70D24" w:rsidRPr="00463953" w:rsidRDefault="003B1B34" w:rsidP="00463953">
      <w:pPr>
        <w:jc w:val="both"/>
        <w:rPr>
          <w:rFonts w:ascii="Arial" w:hAnsi="Arial" w:cs="Arial"/>
          <w:b/>
          <w:sz w:val="22"/>
          <w:szCs w:val="22"/>
        </w:rPr>
      </w:pPr>
      <w:r w:rsidRPr="00463953">
        <w:rPr>
          <w:rFonts w:ascii="Arial" w:hAnsi="Arial" w:cs="Arial"/>
          <w:b/>
          <w:sz w:val="22"/>
          <w:szCs w:val="22"/>
        </w:rPr>
        <w:t>ANNA RAFETSEDER</w:t>
      </w:r>
    </w:p>
    <w:p w:rsidR="00C83B4C" w:rsidRPr="00463953" w:rsidRDefault="00C83B4C" w:rsidP="00463953">
      <w:pPr>
        <w:pStyle w:val="KeinLeerraum"/>
        <w:jc w:val="both"/>
        <w:rPr>
          <w:rFonts w:ascii="Arial" w:hAnsi="Arial" w:cs="Arial"/>
          <w:color w:val="000000"/>
          <w:spacing w:val="7"/>
          <w:sz w:val="22"/>
          <w:szCs w:val="22"/>
          <w:lang w:val="de-DE"/>
        </w:rPr>
      </w:pPr>
      <w:r w:rsidRPr="00463953">
        <w:rPr>
          <w:rFonts w:ascii="Arial" w:hAnsi="Arial" w:cs="Arial"/>
          <w:color w:val="000000"/>
          <w:spacing w:val="7"/>
          <w:sz w:val="22"/>
          <w:szCs w:val="22"/>
          <w:lang w:val="de-DE"/>
        </w:rPr>
        <w:t>* 1966 Linz</w:t>
      </w:r>
      <w:r w:rsidR="00994D67" w:rsidRPr="00463953">
        <w:rPr>
          <w:rFonts w:ascii="Arial" w:hAnsi="Arial" w:cs="Arial"/>
          <w:color w:val="000000"/>
          <w:spacing w:val="7"/>
          <w:sz w:val="22"/>
          <w:szCs w:val="22"/>
          <w:lang w:val="de-DE"/>
        </w:rPr>
        <w:t>, mehrjähriger Aufenthalt in Deutschland, arbeitet im Bereich Ölmalerei,</w:t>
      </w:r>
    </w:p>
    <w:p w:rsidR="00C83B4C" w:rsidRPr="00463953" w:rsidRDefault="00994D67" w:rsidP="00463953">
      <w:pPr>
        <w:pStyle w:val="KeinLeerraum"/>
        <w:jc w:val="both"/>
        <w:rPr>
          <w:rFonts w:ascii="Arial" w:hAnsi="Arial" w:cs="Arial"/>
          <w:color w:val="000000"/>
          <w:spacing w:val="7"/>
          <w:sz w:val="22"/>
          <w:szCs w:val="22"/>
          <w:lang w:val="de-DE"/>
        </w:rPr>
      </w:pPr>
      <w:r w:rsidRPr="00463953">
        <w:rPr>
          <w:rFonts w:ascii="Arial" w:hAnsi="Arial" w:cs="Arial"/>
          <w:color w:val="000000"/>
          <w:spacing w:val="7"/>
          <w:sz w:val="22"/>
          <w:szCs w:val="22"/>
          <w:lang w:val="de-DE"/>
        </w:rPr>
        <w:t xml:space="preserve">schreibt lyrische Texte, im Fokus stehen Projekte zu ökologischen und politischen </w:t>
      </w:r>
      <w:proofErr w:type="spellStart"/>
      <w:r w:rsidRPr="00463953">
        <w:rPr>
          <w:rFonts w:ascii="Arial" w:hAnsi="Arial" w:cs="Arial"/>
          <w:color w:val="000000"/>
          <w:spacing w:val="7"/>
          <w:sz w:val="22"/>
          <w:szCs w:val="22"/>
          <w:lang w:val="de-DE"/>
        </w:rPr>
        <w:t>Themen</w:t>
      </w:r>
      <w:proofErr w:type="gramStart"/>
      <w:r w:rsidRPr="00463953">
        <w:rPr>
          <w:rFonts w:ascii="Arial" w:hAnsi="Arial" w:cs="Arial"/>
          <w:color w:val="000000"/>
          <w:spacing w:val="7"/>
          <w:sz w:val="22"/>
          <w:szCs w:val="22"/>
          <w:lang w:val="de-DE"/>
        </w:rPr>
        <w:t>,</w:t>
      </w:r>
      <w:r w:rsidR="00447DA8" w:rsidRPr="00463953">
        <w:rPr>
          <w:rFonts w:ascii="Arial" w:hAnsi="Arial" w:cs="Arial"/>
          <w:color w:val="000000"/>
          <w:spacing w:val="7"/>
          <w:sz w:val="22"/>
          <w:szCs w:val="22"/>
          <w:lang w:val="de-DE"/>
        </w:rPr>
        <w:t>Rauminstallatione</w:t>
      </w:r>
      <w:r w:rsidR="00F70D24" w:rsidRPr="00463953">
        <w:rPr>
          <w:rFonts w:ascii="Arial" w:hAnsi="Arial" w:cs="Arial"/>
          <w:color w:val="000000"/>
          <w:spacing w:val="7"/>
          <w:sz w:val="22"/>
          <w:szCs w:val="22"/>
          <w:lang w:val="de-DE"/>
        </w:rPr>
        <w:t>n</w:t>
      </w:r>
      <w:proofErr w:type="spellEnd"/>
      <w:proofErr w:type="gramEnd"/>
    </w:p>
    <w:p w:rsidR="00994D67" w:rsidRPr="00463953" w:rsidRDefault="00994D67" w:rsidP="00463953">
      <w:pPr>
        <w:pStyle w:val="KeinLeerraum"/>
        <w:jc w:val="both"/>
        <w:rPr>
          <w:rFonts w:ascii="Arial" w:hAnsi="Arial" w:cs="Arial"/>
          <w:sz w:val="22"/>
          <w:szCs w:val="22"/>
        </w:rPr>
      </w:pPr>
    </w:p>
    <w:p w:rsidR="001B2AA4" w:rsidRPr="00463953" w:rsidRDefault="00AF1139" w:rsidP="00463953">
      <w:pPr>
        <w:jc w:val="both"/>
        <w:rPr>
          <w:rFonts w:ascii="Arial" w:hAnsi="Arial" w:cs="Arial"/>
          <w:b/>
          <w:sz w:val="22"/>
          <w:szCs w:val="22"/>
        </w:rPr>
      </w:pPr>
      <w:r w:rsidRPr="00463953">
        <w:rPr>
          <w:rFonts w:ascii="Arial" w:hAnsi="Arial" w:cs="Arial"/>
          <w:b/>
          <w:sz w:val="22"/>
          <w:szCs w:val="22"/>
        </w:rPr>
        <w:t>Kindheit in Rosarot und Hellblau</w:t>
      </w:r>
    </w:p>
    <w:p w:rsidR="001B2AA4" w:rsidRPr="00463953" w:rsidRDefault="001B2AA4" w:rsidP="00463953">
      <w:pPr>
        <w:jc w:val="both"/>
        <w:rPr>
          <w:rFonts w:ascii="Arial" w:hAnsi="Arial" w:cs="Arial"/>
          <w:sz w:val="22"/>
          <w:szCs w:val="22"/>
        </w:rPr>
      </w:pPr>
      <w:r w:rsidRPr="00463953">
        <w:rPr>
          <w:rFonts w:ascii="Arial" w:hAnsi="Arial" w:cs="Arial"/>
          <w:sz w:val="22"/>
          <w:szCs w:val="22"/>
        </w:rPr>
        <w:t>Es waren diese Jahre ohne Zeit, diese Zeit ohne Begriff, ein Sein, grenzenlos – unendlich</w:t>
      </w:r>
    </w:p>
    <w:p w:rsidR="001B2AA4" w:rsidRPr="00463953" w:rsidRDefault="001B2AA4" w:rsidP="00463953">
      <w:pPr>
        <w:jc w:val="both"/>
        <w:rPr>
          <w:rFonts w:ascii="Arial" w:hAnsi="Arial" w:cs="Arial"/>
          <w:sz w:val="22"/>
          <w:szCs w:val="22"/>
        </w:rPr>
      </w:pPr>
      <w:r w:rsidRPr="00463953">
        <w:rPr>
          <w:rFonts w:ascii="Arial" w:hAnsi="Arial" w:cs="Arial"/>
          <w:sz w:val="22"/>
          <w:szCs w:val="22"/>
        </w:rPr>
        <w:t>Ein Ausbreiten in den Raum, alles aufnehmen, ein Greifen und Begreifen, kein Verstehen,</w:t>
      </w:r>
    </w:p>
    <w:p w:rsidR="001B2AA4" w:rsidRPr="00463953" w:rsidRDefault="001B2AA4" w:rsidP="00463953">
      <w:pPr>
        <w:jc w:val="both"/>
        <w:rPr>
          <w:rFonts w:ascii="Arial" w:hAnsi="Arial" w:cs="Arial"/>
          <w:sz w:val="22"/>
          <w:szCs w:val="22"/>
        </w:rPr>
      </w:pPr>
      <w:r w:rsidRPr="00463953">
        <w:rPr>
          <w:rFonts w:ascii="Arial" w:hAnsi="Arial" w:cs="Arial"/>
          <w:sz w:val="22"/>
          <w:szCs w:val="22"/>
        </w:rPr>
        <w:t>nur Staunen</w:t>
      </w:r>
    </w:p>
    <w:p w:rsidR="001B2AA4" w:rsidRPr="00463953" w:rsidRDefault="001B2AA4" w:rsidP="00463953">
      <w:pPr>
        <w:jc w:val="both"/>
        <w:rPr>
          <w:rFonts w:ascii="Arial" w:hAnsi="Arial" w:cs="Arial"/>
          <w:sz w:val="22"/>
          <w:szCs w:val="22"/>
        </w:rPr>
      </w:pPr>
      <w:r w:rsidRPr="00463953">
        <w:rPr>
          <w:rFonts w:ascii="Arial" w:hAnsi="Arial" w:cs="Arial"/>
          <w:sz w:val="22"/>
          <w:szCs w:val="22"/>
        </w:rPr>
        <w:t>Rosaroter Hellblauer Kindheitsreigen</w:t>
      </w:r>
    </w:p>
    <w:p w:rsidR="008D380B" w:rsidRPr="00463953" w:rsidRDefault="008D380B" w:rsidP="00463953">
      <w:pPr>
        <w:jc w:val="both"/>
        <w:rPr>
          <w:rFonts w:ascii="Arial" w:hAnsi="Arial" w:cs="Arial"/>
          <w:sz w:val="22"/>
          <w:szCs w:val="22"/>
        </w:rPr>
      </w:pPr>
      <w:r w:rsidRPr="00463953">
        <w:rPr>
          <w:rFonts w:ascii="Arial" w:hAnsi="Arial" w:cs="Arial"/>
          <w:sz w:val="22"/>
          <w:szCs w:val="22"/>
        </w:rPr>
        <w:t>Es war diese Macht der Empfindung, Kinderreigen</w:t>
      </w:r>
    </w:p>
    <w:p w:rsidR="001B2AA4" w:rsidRPr="00463953" w:rsidRDefault="008D380B" w:rsidP="00463953">
      <w:pPr>
        <w:jc w:val="both"/>
        <w:rPr>
          <w:rFonts w:ascii="Arial" w:hAnsi="Arial" w:cs="Arial"/>
          <w:sz w:val="22"/>
          <w:szCs w:val="22"/>
        </w:rPr>
      </w:pPr>
      <w:r w:rsidRPr="00463953">
        <w:rPr>
          <w:rFonts w:ascii="Arial" w:hAnsi="Arial" w:cs="Arial"/>
          <w:sz w:val="22"/>
          <w:szCs w:val="22"/>
        </w:rPr>
        <w:t>Es war die Seelenzeit, transparent</w:t>
      </w:r>
    </w:p>
    <w:p w:rsidR="001B2AA4" w:rsidRPr="00463953" w:rsidRDefault="001B2AA4" w:rsidP="00463953">
      <w:pPr>
        <w:jc w:val="both"/>
        <w:rPr>
          <w:rFonts w:ascii="Arial" w:hAnsi="Arial" w:cs="Arial"/>
          <w:sz w:val="22"/>
          <w:szCs w:val="22"/>
        </w:rPr>
      </w:pPr>
      <w:r w:rsidRPr="00463953">
        <w:rPr>
          <w:rFonts w:ascii="Arial" w:hAnsi="Arial" w:cs="Arial"/>
          <w:sz w:val="22"/>
          <w:szCs w:val="22"/>
        </w:rPr>
        <w:t>Es war dieses Wohnen im Glück u</w:t>
      </w:r>
      <w:r w:rsidR="00437BBB" w:rsidRPr="00463953">
        <w:rPr>
          <w:rFonts w:ascii="Arial" w:hAnsi="Arial" w:cs="Arial"/>
          <w:sz w:val="22"/>
          <w:szCs w:val="22"/>
        </w:rPr>
        <w:t>nd der Verlust, der Verlust von</w:t>
      </w:r>
      <w:r w:rsidRPr="00463953">
        <w:rPr>
          <w:rFonts w:ascii="Arial" w:hAnsi="Arial" w:cs="Arial"/>
          <w:sz w:val="22"/>
          <w:szCs w:val="22"/>
        </w:rPr>
        <w:t xml:space="preserve"> Persönlichkeit</w:t>
      </w:r>
    </w:p>
    <w:p w:rsidR="008D380B" w:rsidRPr="00463953" w:rsidRDefault="008D380B" w:rsidP="00463953">
      <w:pPr>
        <w:jc w:val="both"/>
        <w:rPr>
          <w:rFonts w:ascii="Arial" w:hAnsi="Arial" w:cs="Arial"/>
          <w:sz w:val="22"/>
          <w:szCs w:val="22"/>
        </w:rPr>
      </w:pPr>
      <w:r w:rsidRPr="00463953">
        <w:rPr>
          <w:rFonts w:ascii="Arial" w:hAnsi="Arial" w:cs="Arial"/>
          <w:sz w:val="22"/>
          <w:szCs w:val="22"/>
        </w:rPr>
        <w:t>Es war eine Zeit des Wissens, der Töne, Farben, Gerüche, ohne Worte</w:t>
      </w:r>
      <w:r w:rsidR="000D507F" w:rsidRPr="00463953">
        <w:rPr>
          <w:rFonts w:ascii="Arial" w:hAnsi="Arial" w:cs="Arial"/>
          <w:sz w:val="22"/>
          <w:szCs w:val="22"/>
        </w:rPr>
        <w:t xml:space="preserve"> </w:t>
      </w:r>
    </w:p>
    <w:p w:rsidR="0011440A" w:rsidRPr="00463953" w:rsidRDefault="0011440A" w:rsidP="00463953">
      <w:pPr>
        <w:jc w:val="both"/>
        <w:rPr>
          <w:rFonts w:ascii="Arial" w:hAnsi="Arial" w:cs="Arial"/>
          <w:sz w:val="22"/>
          <w:szCs w:val="22"/>
        </w:rPr>
      </w:pPr>
    </w:p>
    <w:p w:rsidR="0011440A" w:rsidRPr="00463953" w:rsidRDefault="003B1B34" w:rsidP="00463953">
      <w:pPr>
        <w:jc w:val="both"/>
        <w:rPr>
          <w:rFonts w:ascii="Arial" w:hAnsi="Arial" w:cs="Arial"/>
          <w:b/>
          <w:sz w:val="22"/>
          <w:szCs w:val="22"/>
        </w:rPr>
      </w:pPr>
      <w:r w:rsidRPr="00463953">
        <w:rPr>
          <w:rFonts w:ascii="Arial" w:hAnsi="Arial" w:cs="Arial"/>
          <w:b/>
          <w:sz w:val="22"/>
          <w:szCs w:val="22"/>
        </w:rPr>
        <w:t>Übergang</w:t>
      </w:r>
      <w:r w:rsidR="0011440A" w:rsidRPr="00463953">
        <w:rPr>
          <w:rFonts w:ascii="Arial" w:hAnsi="Arial" w:cs="Arial"/>
          <w:b/>
          <w:sz w:val="22"/>
          <w:szCs w:val="22"/>
        </w:rPr>
        <w:t xml:space="preserve"> – Totenbrett</w:t>
      </w:r>
    </w:p>
    <w:p w:rsidR="0011440A" w:rsidRPr="00463953" w:rsidRDefault="0011440A" w:rsidP="00463953">
      <w:pPr>
        <w:pStyle w:val="KeinLeerraum"/>
        <w:jc w:val="both"/>
        <w:rPr>
          <w:rFonts w:ascii="Arial" w:hAnsi="Arial" w:cs="Arial"/>
          <w:sz w:val="22"/>
          <w:szCs w:val="22"/>
        </w:rPr>
      </w:pPr>
      <w:r w:rsidRPr="00463953">
        <w:rPr>
          <w:rFonts w:ascii="Arial" w:hAnsi="Arial" w:cs="Arial"/>
          <w:sz w:val="22"/>
          <w:szCs w:val="22"/>
        </w:rPr>
        <w:t>Totenbretter</w:t>
      </w:r>
      <w:r w:rsidR="00D81315" w:rsidRPr="00463953">
        <w:rPr>
          <w:rFonts w:ascii="Arial" w:hAnsi="Arial" w:cs="Arial"/>
          <w:sz w:val="22"/>
          <w:szCs w:val="22"/>
        </w:rPr>
        <w:t xml:space="preserve"> </w:t>
      </w:r>
      <w:r w:rsidR="00463953">
        <w:rPr>
          <w:rFonts w:ascii="Arial" w:hAnsi="Arial" w:cs="Arial"/>
          <w:sz w:val="22"/>
          <w:szCs w:val="22"/>
        </w:rPr>
        <w:t>dienten als Aufbahrungsbretter.</w:t>
      </w:r>
      <w:r w:rsidR="00D81315" w:rsidRPr="00463953">
        <w:rPr>
          <w:rFonts w:ascii="Arial" w:hAnsi="Arial" w:cs="Arial"/>
          <w:sz w:val="22"/>
          <w:szCs w:val="22"/>
        </w:rPr>
        <w:t xml:space="preserve"> I</w:t>
      </w:r>
      <w:r w:rsidRPr="00463953">
        <w:rPr>
          <w:rFonts w:ascii="Arial" w:hAnsi="Arial" w:cs="Arial"/>
          <w:sz w:val="22"/>
          <w:szCs w:val="22"/>
        </w:rPr>
        <w:t>n der Zeit als Särge noch nicht üblich waren, wurden die Verstorbenen auf ihnen zu Grabe getragen. Nach Gebrauch wurden sie in den einzelnen Gegenden verschieden genutzt. Vielfach wurden die Bretter über Gräben, Bäche und sumpfige Stellen gelegt, symbolisch eine Brücke für die Seelen der Verstorbenen auf dem Weg ins Jenseits.</w:t>
      </w:r>
    </w:p>
    <w:p w:rsidR="0011440A" w:rsidRPr="00463953" w:rsidRDefault="0011440A" w:rsidP="00463953">
      <w:pPr>
        <w:pStyle w:val="KeinLeerraum"/>
        <w:jc w:val="both"/>
        <w:rPr>
          <w:rFonts w:ascii="Arial" w:hAnsi="Arial" w:cs="Arial"/>
          <w:sz w:val="22"/>
          <w:szCs w:val="22"/>
        </w:rPr>
      </w:pPr>
    </w:p>
    <w:p w:rsidR="00FF7FBF" w:rsidRPr="00463953" w:rsidRDefault="00FF7FBF" w:rsidP="00463953">
      <w:pPr>
        <w:pStyle w:val="KeinLeerraum"/>
        <w:jc w:val="both"/>
        <w:rPr>
          <w:rFonts w:ascii="Arial" w:hAnsi="Arial" w:cs="Arial"/>
          <w:sz w:val="22"/>
          <w:szCs w:val="22"/>
        </w:rPr>
      </w:pPr>
    </w:p>
    <w:p w:rsidR="00FF7FBF" w:rsidRPr="00463953" w:rsidRDefault="003B1B34" w:rsidP="00463953">
      <w:pPr>
        <w:pStyle w:val="KeinLeerraum"/>
        <w:jc w:val="both"/>
        <w:rPr>
          <w:rFonts w:ascii="Arial" w:hAnsi="Arial" w:cs="Arial"/>
          <w:b/>
          <w:sz w:val="22"/>
          <w:szCs w:val="22"/>
        </w:rPr>
      </w:pPr>
      <w:r w:rsidRPr="00463953">
        <w:rPr>
          <w:rFonts w:ascii="Arial" w:hAnsi="Arial" w:cs="Arial"/>
          <w:b/>
          <w:sz w:val="22"/>
          <w:szCs w:val="22"/>
        </w:rPr>
        <w:t>MARIA BERGSTÖTTER</w:t>
      </w:r>
    </w:p>
    <w:p w:rsidR="00FF7FBF" w:rsidRPr="00463953" w:rsidRDefault="00FF7FBF" w:rsidP="00463953">
      <w:pPr>
        <w:pStyle w:val="FreieFormA"/>
        <w:jc w:val="both"/>
        <w:rPr>
          <w:rFonts w:ascii="Arial" w:hAnsi="Arial" w:cs="Arial"/>
          <w:szCs w:val="22"/>
        </w:rPr>
      </w:pPr>
      <w:r w:rsidRPr="00463953">
        <w:rPr>
          <w:rFonts w:ascii="Arial" w:hAnsi="Arial" w:cs="Arial"/>
          <w:szCs w:val="22"/>
        </w:rPr>
        <w:t>* 1961 in Braunau am Inn</w:t>
      </w:r>
    </w:p>
    <w:p w:rsidR="00FF7FBF" w:rsidRPr="00463953" w:rsidRDefault="00FF7FBF" w:rsidP="00463953">
      <w:pPr>
        <w:pStyle w:val="FreieFormA"/>
        <w:jc w:val="both"/>
        <w:rPr>
          <w:rFonts w:ascii="Arial" w:hAnsi="Arial" w:cs="Arial"/>
          <w:szCs w:val="22"/>
        </w:rPr>
      </w:pPr>
      <w:r w:rsidRPr="00463953">
        <w:rPr>
          <w:rFonts w:ascii="Arial" w:hAnsi="Arial" w:cs="Arial"/>
          <w:szCs w:val="22"/>
        </w:rPr>
        <w:t>Lebt und arbeitet in Wien</w:t>
      </w:r>
    </w:p>
    <w:p w:rsidR="00FF7FBF" w:rsidRPr="00463953" w:rsidRDefault="00FF7FBF" w:rsidP="00463953">
      <w:pPr>
        <w:pStyle w:val="FreieFormA"/>
        <w:jc w:val="both"/>
        <w:rPr>
          <w:rFonts w:ascii="Arial" w:hAnsi="Arial" w:cs="Arial"/>
          <w:szCs w:val="22"/>
        </w:rPr>
      </w:pPr>
      <w:r w:rsidRPr="00463953">
        <w:rPr>
          <w:rFonts w:ascii="Arial" w:hAnsi="Arial" w:cs="Arial"/>
          <w:szCs w:val="22"/>
        </w:rPr>
        <w:t>1979 - 1981 Akademie für Bildende Künste, Malerei, Gustav Hessing</w:t>
      </w:r>
    </w:p>
    <w:p w:rsidR="00FF7FBF" w:rsidRPr="00463953" w:rsidRDefault="00FF7FBF" w:rsidP="00463953">
      <w:pPr>
        <w:pStyle w:val="FreieFormA"/>
        <w:jc w:val="both"/>
        <w:rPr>
          <w:rFonts w:ascii="Arial" w:hAnsi="Arial" w:cs="Arial"/>
          <w:szCs w:val="22"/>
        </w:rPr>
      </w:pPr>
      <w:r w:rsidRPr="00463953">
        <w:rPr>
          <w:rFonts w:ascii="Arial" w:hAnsi="Arial" w:cs="Arial"/>
          <w:szCs w:val="22"/>
        </w:rPr>
        <w:t>1981 - 1984 Akademie für Angewandte Kunst, Wien, Mode, Karl Lagerfeld</w:t>
      </w:r>
    </w:p>
    <w:p w:rsidR="00FF7FBF" w:rsidRPr="00463953" w:rsidRDefault="00FF7FBF" w:rsidP="00463953">
      <w:pPr>
        <w:pStyle w:val="FreieFormA"/>
        <w:jc w:val="both"/>
        <w:rPr>
          <w:rFonts w:ascii="Arial" w:hAnsi="Arial" w:cs="Arial"/>
          <w:szCs w:val="22"/>
        </w:rPr>
      </w:pPr>
      <w:r w:rsidRPr="00463953">
        <w:rPr>
          <w:rFonts w:ascii="Arial" w:hAnsi="Arial" w:cs="Arial"/>
          <w:szCs w:val="22"/>
        </w:rPr>
        <w:t>1987 - 1988 Akademie für Angewandte Kunst, Wien, Visuelle Mediengestaltung, Peter We</w:t>
      </w:r>
      <w:r w:rsidRPr="00463953">
        <w:rPr>
          <w:rFonts w:ascii="Arial" w:hAnsi="Arial" w:cs="Arial"/>
          <w:szCs w:val="22"/>
        </w:rPr>
        <w:t>i</w:t>
      </w:r>
      <w:r w:rsidRPr="00463953">
        <w:rPr>
          <w:rFonts w:ascii="Arial" w:hAnsi="Arial" w:cs="Arial"/>
          <w:szCs w:val="22"/>
        </w:rPr>
        <w:t xml:space="preserve">bel </w:t>
      </w:r>
    </w:p>
    <w:p w:rsidR="00FF7FBF" w:rsidRPr="00463953" w:rsidRDefault="00FF7FBF" w:rsidP="00463953">
      <w:pPr>
        <w:pStyle w:val="FreieFormA"/>
        <w:jc w:val="both"/>
        <w:rPr>
          <w:rFonts w:ascii="Arial" w:hAnsi="Arial" w:cs="Arial"/>
          <w:szCs w:val="22"/>
        </w:rPr>
      </w:pPr>
      <w:r w:rsidRPr="00463953">
        <w:rPr>
          <w:rFonts w:ascii="Arial" w:hAnsi="Arial" w:cs="Arial"/>
          <w:szCs w:val="22"/>
        </w:rPr>
        <w:t xml:space="preserve">Werke in der Artothek des Bundes, der Sammlung Raiffeisen und privaten Sammlungen in Österreich, Deutschland und Frankreich. </w:t>
      </w:r>
    </w:p>
    <w:p w:rsidR="00FF7FBF" w:rsidRPr="00463953" w:rsidRDefault="00FF7FBF" w:rsidP="00463953">
      <w:pPr>
        <w:pStyle w:val="KeinLeerraum"/>
        <w:jc w:val="both"/>
        <w:rPr>
          <w:rFonts w:ascii="Arial" w:hAnsi="Arial" w:cs="Arial"/>
          <w:sz w:val="22"/>
          <w:szCs w:val="22"/>
        </w:rPr>
      </w:pPr>
    </w:p>
    <w:p w:rsidR="00FF7FBF" w:rsidRPr="00463953" w:rsidRDefault="00FF7FBF" w:rsidP="00463953">
      <w:pPr>
        <w:pStyle w:val="KeinLeerraum"/>
        <w:jc w:val="both"/>
        <w:rPr>
          <w:rFonts w:ascii="Arial" w:hAnsi="Arial" w:cs="Arial"/>
          <w:sz w:val="22"/>
          <w:szCs w:val="22"/>
        </w:rPr>
      </w:pPr>
      <w:r w:rsidRPr="00463953">
        <w:rPr>
          <w:rFonts w:ascii="Arial" w:hAnsi="Arial" w:cs="Arial"/>
          <w:sz w:val="22"/>
          <w:szCs w:val="22"/>
        </w:rPr>
        <w:t>Abstrakt und figurativ sind für Maria Bergstötter keine Gegensätze, bedeutet doch auch fig</w:t>
      </w:r>
      <w:r w:rsidRPr="00463953">
        <w:rPr>
          <w:rFonts w:ascii="Arial" w:hAnsi="Arial" w:cs="Arial"/>
          <w:sz w:val="22"/>
          <w:szCs w:val="22"/>
        </w:rPr>
        <w:t>u</w:t>
      </w:r>
      <w:r w:rsidRPr="00463953">
        <w:rPr>
          <w:rFonts w:ascii="Arial" w:hAnsi="Arial" w:cs="Arial"/>
          <w:sz w:val="22"/>
          <w:szCs w:val="22"/>
        </w:rPr>
        <w:t>ratives Arbeiten Abstraktion des Gesehenen oder Imaginierten. In ihren Werkgruppen „Indigo Wasserzeichen“ und „Zwischen den Stühlen“ stehen Gefühle, Gedanken und Beziehungen im Mittelpunkt. Anwesenheit und Abwesenheit werden thematisiert und Einblicke in geistig-seelische Innenräume gegeben. In den Arbeiten kommen Nachdenklichkeit und Empathie zum Ausdruck.</w:t>
      </w:r>
      <w:r w:rsidR="00463953">
        <w:rPr>
          <w:rFonts w:ascii="Arial" w:hAnsi="Arial" w:cs="Arial"/>
          <w:sz w:val="22"/>
          <w:szCs w:val="22"/>
        </w:rPr>
        <w:t xml:space="preserve"> </w:t>
      </w:r>
      <w:r w:rsidRPr="00463953">
        <w:rPr>
          <w:rFonts w:ascii="Arial" w:hAnsi="Arial" w:cs="Arial"/>
          <w:sz w:val="22"/>
          <w:szCs w:val="22"/>
        </w:rPr>
        <w:t>Die Strukturen, die bei der Arbeit mit Tusche und Pinsel auf Papier entst</w:t>
      </w:r>
      <w:r w:rsidRPr="00463953">
        <w:rPr>
          <w:rFonts w:ascii="Arial" w:hAnsi="Arial" w:cs="Arial"/>
          <w:sz w:val="22"/>
          <w:szCs w:val="22"/>
        </w:rPr>
        <w:t>e</w:t>
      </w:r>
      <w:r w:rsidRPr="00463953">
        <w:rPr>
          <w:rFonts w:ascii="Arial" w:hAnsi="Arial" w:cs="Arial"/>
          <w:sz w:val="22"/>
          <w:szCs w:val="22"/>
        </w:rPr>
        <w:t>hen, erinnern Maria Bergstötter an natürliche Vorgänge wie Kristallisieren, Verwurzeln, Au</w:t>
      </w:r>
      <w:r w:rsidRPr="00463953">
        <w:rPr>
          <w:rFonts w:ascii="Arial" w:hAnsi="Arial" w:cs="Arial"/>
          <w:sz w:val="22"/>
          <w:szCs w:val="22"/>
        </w:rPr>
        <w:t>s</w:t>
      </w:r>
      <w:r w:rsidRPr="00463953">
        <w:rPr>
          <w:rFonts w:ascii="Arial" w:hAnsi="Arial" w:cs="Arial"/>
          <w:sz w:val="22"/>
          <w:szCs w:val="22"/>
        </w:rPr>
        <w:t xml:space="preserve">treiben und Blühen, die sie während ihres Aufwachsens auf dem Land beobachten konnte. Diesen Assoziationen spürt die Künstlerin in der Werkreihe „floating“ nach. In den Bildern werden freie Formen zueinander in Beziehung gesetzt und folgen dabei einer imaginierten Bewegung. Die Arbeiten drücken die Gleichwertigkeit der vielfältigen Lebensformen aus, die für sich und aus sich heraus bestehen. </w:t>
      </w:r>
    </w:p>
    <w:p w:rsidR="00FF7FBF" w:rsidRPr="00463953" w:rsidRDefault="00FF7FBF" w:rsidP="00463953">
      <w:pPr>
        <w:pStyle w:val="KeinLeerraum"/>
        <w:jc w:val="both"/>
        <w:rPr>
          <w:rFonts w:ascii="Arial" w:hAnsi="Arial" w:cs="Arial"/>
          <w:sz w:val="22"/>
          <w:szCs w:val="22"/>
        </w:rPr>
      </w:pPr>
    </w:p>
    <w:p w:rsidR="003B1B34" w:rsidRPr="00463953" w:rsidRDefault="003B1B34" w:rsidP="00463953">
      <w:pPr>
        <w:pStyle w:val="KeinLeerraum"/>
        <w:jc w:val="both"/>
        <w:rPr>
          <w:rFonts w:ascii="Arial" w:hAnsi="Arial" w:cs="Arial"/>
          <w:sz w:val="22"/>
          <w:szCs w:val="22"/>
        </w:rPr>
      </w:pPr>
    </w:p>
    <w:p w:rsidR="003B1B34" w:rsidRPr="00463953" w:rsidRDefault="003B1B34" w:rsidP="00463953">
      <w:pPr>
        <w:pStyle w:val="KeinLeerraum"/>
        <w:jc w:val="both"/>
        <w:rPr>
          <w:rFonts w:ascii="Arial" w:hAnsi="Arial" w:cs="Arial"/>
          <w:sz w:val="22"/>
          <w:szCs w:val="22"/>
        </w:rPr>
      </w:pPr>
    </w:p>
    <w:p w:rsidR="003B1B34" w:rsidRPr="00463953" w:rsidRDefault="003B1B34" w:rsidP="00463953">
      <w:pPr>
        <w:pStyle w:val="KeinLeerraum"/>
        <w:jc w:val="both"/>
        <w:rPr>
          <w:rFonts w:ascii="Arial" w:hAnsi="Arial" w:cs="Arial"/>
          <w:sz w:val="22"/>
          <w:szCs w:val="22"/>
        </w:rPr>
      </w:pPr>
    </w:p>
    <w:p w:rsidR="003B1B34" w:rsidRDefault="003B1B34" w:rsidP="00463953">
      <w:pPr>
        <w:pStyle w:val="KeinLeerraum"/>
        <w:jc w:val="both"/>
        <w:rPr>
          <w:rFonts w:ascii="Arial" w:hAnsi="Arial" w:cs="Arial"/>
          <w:sz w:val="22"/>
          <w:szCs w:val="22"/>
        </w:rPr>
      </w:pPr>
    </w:p>
    <w:p w:rsidR="003253D4" w:rsidRPr="00463953" w:rsidRDefault="003253D4" w:rsidP="00463953">
      <w:pPr>
        <w:pStyle w:val="KeinLeerraum"/>
        <w:jc w:val="both"/>
        <w:rPr>
          <w:rFonts w:ascii="Arial" w:hAnsi="Arial" w:cs="Arial"/>
          <w:sz w:val="22"/>
          <w:szCs w:val="22"/>
        </w:rPr>
      </w:pPr>
    </w:p>
    <w:p w:rsidR="0011440A" w:rsidRPr="00463953" w:rsidRDefault="003B1B34" w:rsidP="00463953">
      <w:pPr>
        <w:pStyle w:val="KeinLeerraum"/>
        <w:jc w:val="both"/>
        <w:rPr>
          <w:rFonts w:ascii="Arial" w:hAnsi="Arial" w:cs="Arial"/>
          <w:b/>
          <w:color w:val="808080" w:themeColor="background1" w:themeShade="80"/>
          <w:sz w:val="22"/>
          <w:szCs w:val="22"/>
          <w:lang w:val="de-DE" w:eastAsia="de-AT"/>
        </w:rPr>
      </w:pPr>
      <w:r w:rsidRPr="00463953">
        <w:rPr>
          <w:rFonts w:ascii="Arial" w:hAnsi="Arial" w:cs="Arial"/>
          <w:b/>
          <w:sz w:val="22"/>
          <w:szCs w:val="22"/>
        </w:rPr>
        <w:lastRenderedPageBreak/>
        <w:t>INGRID GAIER</w:t>
      </w:r>
    </w:p>
    <w:p w:rsidR="00463953" w:rsidRDefault="00994D67" w:rsidP="00463953">
      <w:pPr>
        <w:pStyle w:val="KeinLeerraum"/>
        <w:jc w:val="both"/>
        <w:rPr>
          <w:rFonts w:ascii="Arial" w:hAnsi="Arial" w:cs="Arial"/>
          <w:sz w:val="22"/>
          <w:szCs w:val="22"/>
        </w:rPr>
      </w:pPr>
      <w:r w:rsidRPr="00463953">
        <w:rPr>
          <w:rFonts w:ascii="Arial" w:hAnsi="Arial" w:cs="Arial"/>
          <w:sz w:val="22"/>
          <w:szCs w:val="22"/>
        </w:rPr>
        <w:t>*</w:t>
      </w:r>
      <w:r w:rsidR="0011440A" w:rsidRPr="00463953">
        <w:rPr>
          <w:rFonts w:ascii="Arial" w:hAnsi="Arial" w:cs="Arial"/>
          <w:sz w:val="22"/>
          <w:szCs w:val="22"/>
        </w:rPr>
        <w:t>1967 Steyr/OÖ</w:t>
      </w:r>
    </w:p>
    <w:p w:rsidR="0011440A" w:rsidRPr="00463953" w:rsidRDefault="0011440A" w:rsidP="00463953">
      <w:pPr>
        <w:pStyle w:val="KeinLeerraum"/>
        <w:jc w:val="both"/>
        <w:rPr>
          <w:rFonts w:ascii="Arial" w:hAnsi="Arial" w:cs="Arial"/>
          <w:sz w:val="22"/>
          <w:szCs w:val="22"/>
        </w:rPr>
      </w:pPr>
      <w:r w:rsidRPr="00463953">
        <w:rPr>
          <w:rFonts w:ascii="Arial" w:hAnsi="Arial" w:cs="Arial"/>
          <w:sz w:val="22"/>
          <w:szCs w:val="22"/>
        </w:rPr>
        <w:t>Malerei- und Grafikstudium an der Akademie der Bildenden Künste Wien, der Hochschule für Angewandte Kunst Wien, der Kunsthochschule Maastricht, NL; Studium von Textil/Kunst und Design an der Kunstuniversität Linz.</w:t>
      </w:r>
      <w:r w:rsidRPr="00463953">
        <w:rPr>
          <w:rFonts w:ascii="Arial" w:hAnsi="Arial" w:cs="Arial"/>
          <w:sz w:val="22"/>
          <w:szCs w:val="22"/>
        </w:rPr>
        <w:br/>
        <w:t>Arbeitsstipendien für Kairo/</w:t>
      </w:r>
      <w:r w:rsidR="00A55B15" w:rsidRPr="00463953">
        <w:rPr>
          <w:rFonts w:ascii="Arial" w:hAnsi="Arial" w:cs="Arial"/>
          <w:sz w:val="22"/>
          <w:szCs w:val="22"/>
        </w:rPr>
        <w:t>Ägypten</w:t>
      </w:r>
      <w:r w:rsidRPr="00463953">
        <w:rPr>
          <w:rFonts w:ascii="Arial" w:hAnsi="Arial" w:cs="Arial"/>
          <w:sz w:val="22"/>
          <w:szCs w:val="22"/>
        </w:rPr>
        <w:t>, Krumau/Tschechien, Rom/Italien, Malo/Italien. Gastpr</w:t>
      </w:r>
      <w:r w:rsidRPr="00463953">
        <w:rPr>
          <w:rFonts w:ascii="Arial" w:hAnsi="Arial" w:cs="Arial"/>
          <w:sz w:val="22"/>
          <w:szCs w:val="22"/>
        </w:rPr>
        <w:t>o</w:t>
      </w:r>
      <w:r w:rsidRPr="00463953">
        <w:rPr>
          <w:rFonts w:ascii="Arial" w:hAnsi="Arial" w:cs="Arial"/>
          <w:sz w:val="22"/>
          <w:szCs w:val="22"/>
        </w:rPr>
        <w:t>fessur an der Kunstuniversität Linz, Lehraufträge an der Kunstakademie Sofia/Bulgarien, Kunsterzieher-fakultät Kairo/Ägypten, Kunstuniversität Linz, Assistenzen an der Sommera</w:t>
      </w:r>
      <w:r w:rsidRPr="00463953">
        <w:rPr>
          <w:rFonts w:ascii="Arial" w:hAnsi="Arial" w:cs="Arial"/>
          <w:sz w:val="22"/>
          <w:szCs w:val="22"/>
        </w:rPr>
        <w:t>k</w:t>
      </w:r>
      <w:r w:rsidRPr="00463953">
        <w:rPr>
          <w:rFonts w:ascii="Arial" w:hAnsi="Arial" w:cs="Arial"/>
          <w:sz w:val="22"/>
          <w:szCs w:val="22"/>
        </w:rPr>
        <w:t>ademie Salzburg.</w:t>
      </w:r>
    </w:p>
    <w:p w:rsidR="0011440A" w:rsidRPr="00463953" w:rsidRDefault="0011440A" w:rsidP="00463953">
      <w:pPr>
        <w:jc w:val="both"/>
        <w:rPr>
          <w:rFonts w:ascii="Arial" w:hAnsi="Arial" w:cs="Arial"/>
          <w:sz w:val="22"/>
          <w:szCs w:val="22"/>
        </w:rPr>
      </w:pPr>
    </w:p>
    <w:p w:rsidR="003B1B34" w:rsidRPr="00463953" w:rsidRDefault="003B1B34" w:rsidP="00463953">
      <w:pPr>
        <w:pStyle w:val="KeinLeerraum"/>
        <w:jc w:val="both"/>
        <w:rPr>
          <w:rFonts w:ascii="Arial" w:hAnsi="Arial" w:cs="Arial"/>
          <w:b/>
          <w:sz w:val="22"/>
          <w:szCs w:val="22"/>
        </w:rPr>
      </w:pPr>
      <w:r w:rsidRPr="00463953">
        <w:rPr>
          <w:rFonts w:ascii="Arial" w:hAnsi="Arial" w:cs="Arial"/>
          <w:b/>
          <w:sz w:val="22"/>
          <w:szCs w:val="22"/>
        </w:rPr>
        <w:t>„memory“</w:t>
      </w:r>
    </w:p>
    <w:p w:rsidR="0011440A" w:rsidRPr="00463953" w:rsidRDefault="0011440A" w:rsidP="00463953">
      <w:pPr>
        <w:pStyle w:val="KeinLeerraum"/>
        <w:jc w:val="both"/>
        <w:rPr>
          <w:rFonts w:ascii="Arial" w:hAnsi="Arial" w:cs="Arial"/>
          <w:sz w:val="22"/>
          <w:szCs w:val="22"/>
        </w:rPr>
      </w:pPr>
      <w:r w:rsidRPr="00463953">
        <w:rPr>
          <w:rFonts w:ascii="Arial" w:hAnsi="Arial" w:cs="Arial"/>
          <w:sz w:val="22"/>
          <w:szCs w:val="22"/>
        </w:rPr>
        <w:t>Gardinen sind aus einem alltäglichen, leichten Material, das die paradoxe Eigenschaft b</w:t>
      </w:r>
      <w:r w:rsidRPr="00463953">
        <w:rPr>
          <w:rFonts w:ascii="Arial" w:hAnsi="Arial" w:cs="Arial"/>
          <w:sz w:val="22"/>
          <w:szCs w:val="22"/>
        </w:rPr>
        <w:t>e</w:t>
      </w:r>
      <w:r w:rsidRPr="00463953">
        <w:rPr>
          <w:rFonts w:ascii="Arial" w:hAnsi="Arial" w:cs="Arial"/>
          <w:sz w:val="22"/>
          <w:szCs w:val="22"/>
        </w:rPr>
        <w:t>sitzt, den Raum gleichzeitig für Außenstehende zu verhüllen als auch die Durchsicht nach außen zu gewähren. Sie markieren einen fließenden Übergang von Räumen. Der Druck zeigt Handformen, die in unterschiedlichen Bewegungen abgenommen worden sind. Die Hand ist ein gängiges Symbol des Schutzes und der Abwehr, die im islamischen Raum hä</w:t>
      </w:r>
      <w:r w:rsidRPr="00463953">
        <w:rPr>
          <w:rFonts w:ascii="Arial" w:hAnsi="Arial" w:cs="Arial"/>
          <w:sz w:val="22"/>
          <w:szCs w:val="22"/>
        </w:rPr>
        <w:t>u</w:t>
      </w:r>
      <w:r w:rsidRPr="00463953">
        <w:rPr>
          <w:rFonts w:ascii="Arial" w:hAnsi="Arial" w:cs="Arial"/>
          <w:sz w:val="22"/>
          <w:szCs w:val="22"/>
        </w:rPr>
        <w:t xml:space="preserve">fig anzutreffen ist. Durch das weich Fließende der Gardine kommen die Hände in Bewegung und damit auch der rote Faden, der von ihnen gehalten und durch das zum Teil beschädigte Gewebe gezogen wird. Der rote Faden fungiert gleichsam als erweiterte Zeichnung, die als dreidimensionale Linie die Fläche durchbohrt und selbst zum Gewebe wird. </w:t>
      </w:r>
    </w:p>
    <w:p w:rsidR="0011440A" w:rsidRPr="00463953" w:rsidRDefault="0011440A" w:rsidP="00463953">
      <w:pPr>
        <w:pStyle w:val="KeinLeerraum"/>
        <w:jc w:val="both"/>
        <w:rPr>
          <w:rFonts w:ascii="Arial" w:hAnsi="Arial" w:cs="Arial"/>
          <w:sz w:val="22"/>
          <w:szCs w:val="22"/>
        </w:rPr>
      </w:pPr>
      <w:r w:rsidRPr="00463953">
        <w:rPr>
          <w:rFonts w:ascii="Arial" w:hAnsi="Arial" w:cs="Arial"/>
          <w:sz w:val="22"/>
          <w:szCs w:val="22"/>
        </w:rPr>
        <w:t>Es spiegeln sich die Vorstellung von Flexibilität und Modifizierbarkeit, von Tragbarkeit und Faltbarkeit, etwas Fragmentarischem, was sich im Raum durch die Möglichkeit des Sich-Zusammenziehens und Ausdehnens</w:t>
      </w:r>
      <w:r w:rsidRPr="00463953">
        <w:rPr>
          <w:rFonts w:ascii="Tahoma" w:eastAsia="MS Gothic" w:hAnsi="Tahoma" w:cs="Tahoma"/>
          <w:sz w:val="22"/>
          <w:szCs w:val="22"/>
        </w:rPr>
        <w:t> </w:t>
      </w:r>
      <w:r w:rsidRPr="00463953">
        <w:rPr>
          <w:rFonts w:ascii="Arial" w:hAnsi="Arial" w:cs="Arial"/>
          <w:sz w:val="22"/>
          <w:szCs w:val="22"/>
        </w:rPr>
        <w:t xml:space="preserve">manifestiert. </w:t>
      </w:r>
    </w:p>
    <w:p w:rsidR="003B1B34" w:rsidRDefault="003B1B34" w:rsidP="00463953">
      <w:pPr>
        <w:jc w:val="both"/>
        <w:rPr>
          <w:rFonts w:ascii="Arial" w:hAnsi="Arial" w:cs="Arial"/>
          <w:sz w:val="22"/>
          <w:szCs w:val="22"/>
        </w:rPr>
      </w:pPr>
    </w:p>
    <w:p w:rsidR="003253D4" w:rsidRPr="00463953" w:rsidRDefault="003253D4" w:rsidP="00463953">
      <w:pPr>
        <w:jc w:val="both"/>
        <w:rPr>
          <w:rFonts w:ascii="Arial" w:hAnsi="Arial" w:cs="Arial"/>
          <w:sz w:val="22"/>
          <w:szCs w:val="22"/>
        </w:rPr>
      </w:pPr>
      <w:bookmarkStart w:id="0" w:name="_GoBack"/>
      <w:bookmarkEnd w:id="0"/>
    </w:p>
    <w:p w:rsidR="003B1B34" w:rsidRPr="00463953" w:rsidRDefault="003B1B34" w:rsidP="00463953">
      <w:pPr>
        <w:jc w:val="both"/>
        <w:rPr>
          <w:rFonts w:ascii="Arial" w:hAnsi="Arial" w:cs="Arial"/>
          <w:b/>
          <w:sz w:val="22"/>
          <w:szCs w:val="22"/>
        </w:rPr>
      </w:pPr>
      <w:r w:rsidRPr="00463953">
        <w:rPr>
          <w:rFonts w:ascii="Arial" w:hAnsi="Arial" w:cs="Arial"/>
          <w:b/>
          <w:sz w:val="22"/>
          <w:szCs w:val="22"/>
        </w:rPr>
        <w:t>SARAH IRIS MANG</w:t>
      </w:r>
    </w:p>
    <w:p w:rsidR="0011440A" w:rsidRPr="00463953" w:rsidRDefault="00994D67" w:rsidP="00463953">
      <w:pPr>
        <w:jc w:val="both"/>
        <w:rPr>
          <w:rFonts w:ascii="Arial" w:hAnsi="Arial" w:cs="Arial"/>
          <w:sz w:val="22"/>
          <w:szCs w:val="22"/>
        </w:rPr>
      </w:pPr>
      <w:r w:rsidRPr="00463953">
        <w:rPr>
          <w:rFonts w:ascii="Arial" w:hAnsi="Arial" w:cs="Arial"/>
          <w:sz w:val="22"/>
          <w:szCs w:val="22"/>
        </w:rPr>
        <w:t>*1979, aufgewachsen in OÖ,</w:t>
      </w:r>
      <w:r w:rsidR="0011440A" w:rsidRPr="00463953">
        <w:rPr>
          <w:rFonts w:ascii="Arial" w:hAnsi="Arial" w:cs="Arial"/>
          <w:sz w:val="22"/>
          <w:szCs w:val="22"/>
        </w:rPr>
        <w:t xml:space="preserve"> lebt und arbeitet in Gablitz, Niederösterreich. Studium an der Akademie der Bildenden Künste in Wien und an der Faculdad de Belles Artes in Barcelona. Sie arbeitet mit unterschiedlichen Medien: Performance, Installation, Film, Zeichnung oder Textilien. Kollaborationen mit Kulturschaffenden und ExpertInnen unterschiedlicher Sparten</w:t>
      </w:r>
      <w:r w:rsidR="003B1B34" w:rsidRPr="00463953">
        <w:rPr>
          <w:rFonts w:ascii="Arial" w:hAnsi="Arial" w:cs="Arial"/>
          <w:sz w:val="22"/>
          <w:szCs w:val="22"/>
        </w:rPr>
        <w:t>.</w:t>
      </w:r>
    </w:p>
    <w:p w:rsidR="0011440A" w:rsidRPr="00463953" w:rsidRDefault="0011440A" w:rsidP="00463953">
      <w:pPr>
        <w:jc w:val="both"/>
        <w:rPr>
          <w:rFonts w:ascii="Arial" w:hAnsi="Arial" w:cs="Arial"/>
          <w:sz w:val="22"/>
          <w:szCs w:val="22"/>
        </w:rPr>
      </w:pPr>
    </w:p>
    <w:p w:rsidR="0011440A" w:rsidRPr="00463953" w:rsidRDefault="00AF1139" w:rsidP="00463953">
      <w:pPr>
        <w:jc w:val="both"/>
        <w:rPr>
          <w:rFonts w:ascii="Arial" w:hAnsi="Arial" w:cs="Arial"/>
          <w:b/>
          <w:bCs/>
          <w:sz w:val="22"/>
          <w:szCs w:val="22"/>
        </w:rPr>
      </w:pPr>
      <w:r w:rsidRPr="00463953">
        <w:rPr>
          <w:rFonts w:ascii="Arial" w:hAnsi="Arial" w:cs="Arial"/>
          <w:b/>
          <w:bCs/>
          <w:sz w:val="22"/>
          <w:szCs w:val="22"/>
        </w:rPr>
        <w:t>Organchatserie im Rahmen</w:t>
      </w:r>
    </w:p>
    <w:p w:rsidR="0011440A" w:rsidRPr="00463953" w:rsidRDefault="0011440A" w:rsidP="00463953">
      <w:pPr>
        <w:jc w:val="both"/>
        <w:rPr>
          <w:rFonts w:ascii="Arial" w:hAnsi="Arial" w:cs="Arial"/>
          <w:sz w:val="22"/>
          <w:szCs w:val="22"/>
        </w:rPr>
      </w:pPr>
      <w:r w:rsidRPr="00463953">
        <w:rPr>
          <w:rFonts w:ascii="Arial" w:hAnsi="Arial" w:cs="Arial"/>
          <w:sz w:val="22"/>
          <w:szCs w:val="22"/>
        </w:rPr>
        <w:t>Die keramischen Arbeiten (im Atelier von Lisa Kunit gefertigt) mit präzisen Organzeichnu</w:t>
      </w:r>
      <w:r w:rsidRPr="00463953">
        <w:rPr>
          <w:rFonts w:ascii="Arial" w:hAnsi="Arial" w:cs="Arial"/>
          <w:sz w:val="22"/>
          <w:szCs w:val="22"/>
        </w:rPr>
        <w:t>n</w:t>
      </w:r>
      <w:r w:rsidRPr="00463953">
        <w:rPr>
          <w:rFonts w:ascii="Arial" w:hAnsi="Arial" w:cs="Arial"/>
          <w:sz w:val="22"/>
          <w:szCs w:val="22"/>
        </w:rPr>
        <w:t xml:space="preserve">gen auf rundem Grund sind in besonderen Holzrahmen gefasst. Der Vater der Künstlerin, Franz Mang (Bildhauer), hat sie eigens für die Organchatserie angefertigt. </w:t>
      </w:r>
    </w:p>
    <w:p w:rsidR="0011440A" w:rsidRPr="00463953" w:rsidRDefault="0011440A" w:rsidP="00463953">
      <w:pPr>
        <w:jc w:val="both"/>
        <w:rPr>
          <w:rFonts w:ascii="Arial" w:hAnsi="Arial" w:cs="Arial"/>
          <w:sz w:val="22"/>
          <w:szCs w:val="22"/>
        </w:rPr>
      </w:pPr>
    </w:p>
    <w:p w:rsidR="0011440A" w:rsidRPr="00463953" w:rsidRDefault="00AF1139" w:rsidP="00463953">
      <w:pPr>
        <w:jc w:val="both"/>
        <w:rPr>
          <w:rFonts w:ascii="Arial" w:hAnsi="Arial" w:cs="Arial"/>
          <w:b/>
          <w:bCs/>
          <w:sz w:val="22"/>
          <w:szCs w:val="22"/>
        </w:rPr>
      </w:pPr>
      <w:r w:rsidRPr="00463953">
        <w:rPr>
          <w:rFonts w:ascii="Arial" w:hAnsi="Arial" w:cs="Arial"/>
          <w:b/>
          <w:bCs/>
          <w:sz w:val="22"/>
          <w:szCs w:val="22"/>
        </w:rPr>
        <w:t>Lebenslinien Monotypien und Prägedrucke</w:t>
      </w:r>
    </w:p>
    <w:p w:rsidR="0011440A" w:rsidRPr="00463953" w:rsidRDefault="0011440A" w:rsidP="00463953">
      <w:pPr>
        <w:jc w:val="both"/>
        <w:rPr>
          <w:rFonts w:ascii="Arial" w:hAnsi="Arial" w:cs="Arial"/>
          <w:sz w:val="22"/>
          <w:szCs w:val="22"/>
        </w:rPr>
      </w:pPr>
      <w:r w:rsidRPr="00463953">
        <w:rPr>
          <w:rFonts w:ascii="Arial" w:hAnsi="Arial" w:cs="Arial"/>
          <w:sz w:val="22"/>
          <w:szCs w:val="22"/>
        </w:rPr>
        <w:t>Die Technik der Monotypie und Prägedrucke seit 2019 für meinen Arbeitsprozess besonders wichtig geworden – als visuelles Gegenstück zu meinen Performances und Videoarbeiten. Mich faszinieren die unglaublichen Möglichkeiten und Variationen, die mir diese Techniken ermöglichen.</w:t>
      </w:r>
    </w:p>
    <w:p w:rsidR="0011440A" w:rsidRPr="00463953" w:rsidRDefault="0011440A" w:rsidP="00463953">
      <w:pPr>
        <w:jc w:val="both"/>
        <w:rPr>
          <w:rFonts w:ascii="Arial" w:hAnsi="Arial" w:cs="Arial"/>
          <w:sz w:val="22"/>
          <w:szCs w:val="22"/>
        </w:rPr>
      </w:pPr>
      <w:r w:rsidRPr="00463953">
        <w:rPr>
          <w:rFonts w:ascii="Arial" w:hAnsi="Arial" w:cs="Arial"/>
          <w:sz w:val="22"/>
          <w:szCs w:val="22"/>
        </w:rPr>
        <w:t>Unterstützt und gefördert durch das Land Oberösterreich. Realisiert im Atelier des Landes Oberösterreich in Krummau.</w:t>
      </w:r>
    </w:p>
    <w:p w:rsidR="0011440A" w:rsidRPr="00463953" w:rsidRDefault="0011440A" w:rsidP="00463953">
      <w:pPr>
        <w:jc w:val="both"/>
        <w:rPr>
          <w:rFonts w:ascii="Arial" w:hAnsi="Arial" w:cs="Arial"/>
          <w:sz w:val="22"/>
          <w:szCs w:val="22"/>
        </w:rPr>
      </w:pPr>
    </w:p>
    <w:p w:rsidR="0011440A" w:rsidRPr="00463953" w:rsidRDefault="00AF1139" w:rsidP="00463953">
      <w:pPr>
        <w:spacing w:line="276" w:lineRule="auto"/>
        <w:jc w:val="both"/>
        <w:rPr>
          <w:rFonts w:ascii="Arial" w:hAnsi="Arial" w:cs="Arial"/>
          <w:b/>
          <w:sz w:val="22"/>
          <w:szCs w:val="22"/>
          <w:bdr w:val="none" w:sz="0" w:space="0" w:color="auto" w:frame="1"/>
        </w:rPr>
      </w:pPr>
      <w:r w:rsidRPr="00463953">
        <w:rPr>
          <w:rFonts w:ascii="Arial" w:hAnsi="Arial" w:cs="Arial"/>
          <w:b/>
          <w:bCs/>
          <w:sz w:val="22"/>
          <w:szCs w:val="22"/>
          <w:bdr w:val="none" w:sz="0" w:space="0" w:color="auto" w:frame="1"/>
        </w:rPr>
        <w:t>Wordrap</w:t>
      </w:r>
      <w:r w:rsidR="0011440A" w:rsidRPr="00463953">
        <w:rPr>
          <w:rFonts w:ascii="Arial" w:hAnsi="Arial" w:cs="Arial"/>
          <w:b/>
          <w:bCs/>
          <w:sz w:val="22"/>
          <w:szCs w:val="22"/>
          <w:bdr w:val="none" w:sz="0" w:space="0" w:color="auto" w:frame="1"/>
        </w:rPr>
        <w:t xml:space="preserve"> </w:t>
      </w:r>
    </w:p>
    <w:p w:rsidR="002E1673" w:rsidRPr="00463953" w:rsidRDefault="0011440A" w:rsidP="00463953">
      <w:pPr>
        <w:spacing w:line="276" w:lineRule="auto"/>
        <w:jc w:val="both"/>
        <w:rPr>
          <w:rFonts w:ascii="Arial" w:hAnsi="Arial" w:cs="Arial"/>
          <w:sz w:val="22"/>
          <w:szCs w:val="22"/>
        </w:rPr>
      </w:pPr>
      <w:r w:rsidRPr="00463953">
        <w:rPr>
          <w:rFonts w:ascii="Arial" w:hAnsi="Arial" w:cs="Arial"/>
          <w:i/>
          <w:iCs/>
          <w:sz w:val="22"/>
          <w:szCs w:val="22"/>
          <w:bdr w:val="none" w:sz="0" w:space="0" w:color="auto" w:frame="1"/>
        </w:rPr>
        <w:t xml:space="preserve">Lebenslinien – eine Masel haben. Linien die den eigenen Lebensfaden </w:t>
      </w:r>
      <w:r w:rsidRPr="00463953">
        <w:rPr>
          <w:rFonts w:ascii="Arial" w:hAnsi="Arial" w:cs="Arial"/>
          <w:bCs/>
          <w:i/>
          <w:iCs/>
          <w:sz w:val="22"/>
          <w:szCs w:val="22"/>
          <w:bdr w:val="none" w:sz="0" w:space="0" w:color="auto" w:frame="1"/>
        </w:rPr>
        <w:t xml:space="preserve">LIFELINES </w:t>
      </w:r>
      <w:r w:rsidRPr="00463953">
        <w:rPr>
          <w:rFonts w:ascii="Arial" w:hAnsi="Arial" w:cs="Arial"/>
          <w:i/>
          <w:iCs/>
          <w:sz w:val="22"/>
          <w:szCs w:val="22"/>
          <w:bdr w:val="none" w:sz="0" w:space="0" w:color="auto" w:frame="1"/>
        </w:rPr>
        <w:t>perform</w:t>
      </w:r>
      <w:r w:rsidRPr="00463953">
        <w:rPr>
          <w:rFonts w:ascii="Arial" w:hAnsi="Arial" w:cs="Arial"/>
          <w:i/>
          <w:iCs/>
          <w:sz w:val="22"/>
          <w:szCs w:val="22"/>
          <w:bdr w:val="none" w:sz="0" w:space="0" w:color="auto" w:frame="1"/>
        </w:rPr>
        <w:t>a</w:t>
      </w:r>
      <w:r w:rsidRPr="00463953">
        <w:rPr>
          <w:rFonts w:ascii="Arial" w:hAnsi="Arial" w:cs="Arial"/>
          <w:i/>
          <w:iCs/>
          <w:sz w:val="22"/>
          <w:szCs w:val="22"/>
          <w:bdr w:val="none" w:sz="0" w:space="0" w:color="auto" w:frame="1"/>
        </w:rPr>
        <w:t xml:space="preserve">tiv aufgreifen – dynamisch oder aus Mustern ausbrechend, herauslösend. Zurückführend. </w:t>
      </w:r>
      <w:r w:rsidRPr="00463953">
        <w:rPr>
          <w:rFonts w:ascii="Arial" w:hAnsi="Arial" w:cs="Arial"/>
          <w:bCs/>
          <w:i/>
          <w:iCs/>
          <w:sz w:val="22"/>
          <w:szCs w:val="22"/>
          <w:bdr w:val="none" w:sz="0" w:space="0" w:color="auto" w:frame="1"/>
        </w:rPr>
        <w:t>MUSTER_AUF_LÖSUNG</w:t>
      </w:r>
      <w:r w:rsidRPr="00463953">
        <w:rPr>
          <w:rFonts w:ascii="Arial" w:hAnsi="Arial" w:cs="Arial"/>
          <w:i/>
          <w:iCs/>
          <w:sz w:val="22"/>
          <w:szCs w:val="22"/>
          <w:bdr w:val="none" w:sz="0" w:space="0" w:color="auto" w:frame="1"/>
        </w:rPr>
        <w:t xml:space="preserve">. Raum gewinnend, Neuland beanspruchen. Dem Faden folgend. Den Faden verlierend. Eine Masel haben. Im Dialog, im </w:t>
      </w:r>
      <w:r w:rsidRPr="00463953">
        <w:rPr>
          <w:rFonts w:ascii="Arial" w:hAnsi="Arial" w:cs="Arial"/>
          <w:bCs/>
          <w:i/>
          <w:iCs/>
          <w:sz w:val="22"/>
          <w:szCs w:val="22"/>
          <w:bdr w:val="none" w:sz="0" w:space="0" w:color="auto" w:frame="1"/>
        </w:rPr>
        <w:t>ORGANChat</w:t>
      </w:r>
      <w:r w:rsidRPr="00463953">
        <w:rPr>
          <w:rFonts w:ascii="Arial" w:hAnsi="Arial" w:cs="Arial"/>
          <w:i/>
          <w:iCs/>
          <w:sz w:val="22"/>
          <w:szCs w:val="22"/>
          <w:bdr w:val="none" w:sz="0" w:space="0" w:color="auto" w:frame="1"/>
        </w:rPr>
        <w:t>, nachspüren. In Res</w:t>
      </w:r>
      <w:r w:rsidRPr="00463953">
        <w:rPr>
          <w:rFonts w:ascii="Arial" w:hAnsi="Arial" w:cs="Arial"/>
          <w:i/>
          <w:iCs/>
          <w:sz w:val="22"/>
          <w:szCs w:val="22"/>
          <w:bdr w:val="none" w:sz="0" w:space="0" w:color="auto" w:frame="1"/>
        </w:rPr>
        <w:t>o</w:t>
      </w:r>
      <w:r w:rsidRPr="00463953">
        <w:rPr>
          <w:rFonts w:ascii="Arial" w:hAnsi="Arial" w:cs="Arial"/>
          <w:i/>
          <w:iCs/>
          <w:sz w:val="22"/>
          <w:szCs w:val="22"/>
          <w:bdr w:val="none" w:sz="0" w:space="0" w:color="auto" w:frame="1"/>
        </w:rPr>
        <w:t xml:space="preserve">nanz treten. </w:t>
      </w:r>
      <w:r w:rsidRPr="00463953">
        <w:rPr>
          <w:rFonts w:ascii="Arial" w:hAnsi="Arial" w:cs="Arial"/>
          <w:bCs/>
          <w:i/>
          <w:iCs/>
          <w:sz w:val="22"/>
          <w:szCs w:val="22"/>
          <w:bdr w:val="none" w:sz="0" w:space="0" w:color="auto" w:frame="1"/>
        </w:rPr>
        <w:t>PRÄGEDRUCKE</w:t>
      </w:r>
      <w:r w:rsidRPr="00463953">
        <w:rPr>
          <w:rFonts w:ascii="Arial" w:hAnsi="Arial" w:cs="Arial"/>
          <w:i/>
          <w:iCs/>
          <w:sz w:val="22"/>
          <w:szCs w:val="22"/>
          <w:bdr w:val="none" w:sz="0" w:space="0" w:color="auto" w:frame="1"/>
        </w:rPr>
        <w:t xml:space="preserve"> individuell oder doch kollektiv? Tief eingraviert oder ganz u</w:t>
      </w:r>
      <w:r w:rsidRPr="00463953">
        <w:rPr>
          <w:rFonts w:ascii="Arial" w:hAnsi="Arial" w:cs="Arial"/>
          <w:i/>
          <w:iCs/>
          <w:sz w:val="22"/>
          <w:szCs w:val="22"/>
          <w:bdr w:val="none" w:sz="0" w:space="0" w:color="auto" w:frame="1"/>
        </w:rPr>
        <w:t>n</w:t>
      </w:r>
      <w:r w:rsidRPr="00463953">
        <w:rPr>
          <w:rFonts w:ascii="Arial" w:hAnsi="Arial" w:cs="Arial"/>
          <w:i/>
          <w:iCs/>
          <w:sz w:val="22"/>
          <w:szCs w:val="22"/>
          <w:bdr w:val="none" w:sz="0" w:space="0" w:color="auto" w:frame="1"/>
        </w:rPr>
        <w:t xml:space="preserve">vorhergesehen. </w:t>
      </w:r>
      <w:r w:rsidRPr="00463953">
        <w:rPr>
          <w:rFonts w:ascii="Arial" w:hAnsi="Arial" w:cs="Arial"/>
          <w:bCs/>
          <w:i/>
          <w:iCs/>
          <w:sz w:val="22"/>
          <w:szCs w:val="22"/>
          <w:bdr w:val="none" w:sz="0" w:space="0" w:color="auto" w:frame="1"/>
        </w:rPr>
        <w:t>MONO_TYPien</w:t>
      </w:r>
      <w:r w:rsidRPr="00463953">
        <w:rPr>
          <w:rFonts w:ascii="Arial" w:hAnsi="Arial" w:cs="Arial"/>
          <w:i/>
          <w:iCs/>
          <w:sz w:val="22"/>
          <w:szCs w:val="22"/>
          <w:bdr w:val="none" w:sz="0" w:space="0" w:color="auto" w:frame="1"/>
        </w:rPr>
        <w:t xml:space="preserve"> versus Masse. Dem Faden folgen ins Ungewisse, mit G</w:t>
      </w:r>
      <w:r w:rsidRPr="00463953">
        <w:rPr>
          <w:rFonts w:ascii="Arial" w:hAnsi="Arial" w:cs="Arial"/>
          <w:i/>
          <w:iCs/>
          <w:sz w:val="22"/>
          <w:szCs w:val="22"/>
          <w:bdr w:val="none" w:sz="0" w:space="0" w:color="auto" w:frame="1"/>
        </w:rPr>
        <w:t>e</w:t>
      </w:r>
      <w:r w:rsidRPr="00463953">
        <w:rPr>
          <w:rFonts w:ascii="Arial" w:hAnsi="Arial" w:cs="Arial"/>
          <w:i/>
          <w:iCs/>
          <w:sz w:val="22"/>
          <w:szCs w:val="22"/>
          <w:bdr w:val="none" w:sz="0" w:space="0" w:color="auto" w:frame="1"/>
        </w:rPr>
        <w:t>wissheit.</w:t>
      </w:r>
    </w:p>
    <w:sectPr w:rsidR="002E1673" w:rsidRPr="004639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utura LT Light">
    <w:charset w:val="00"/>
    <w:family w:val="swiss"/>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0A"/>
    <w:rsid w:val="00030DC3"/>
    <w:rsid w:val="000D507F"/>
    <w:rsid w:val="0011440A"/>
    <w:rsid w:val="00196F54"/>
    <w:rsid w:val="001B2AA4"/>
    <w:rsid w:val="002E1673"/>
    <w:rsid w:val="003253D4"/>
    <w:rsid w:val="003B1B34"/>
    <w:rsid w:val="00437BBB"/>
    <w:rsid w:val="00447DA8"/>
    <w:rsid w:val="00463953"/>
    <w:rsid w:val="0084729F"/>
    <w:rsid w:val="008D380B"/>
    <w:rsid w:val="00994D67"/>
    <w:rsid w:val="00A55B15"/>
    <w:rsid w:val="00AF1139"/>
    <w:rsid w:val="00BF19A1"/>
    <w:rsid w:val="00C83B4C"/>
    <w:rsid w:val="00D81315"/>
    <w:rsid w:val="00F70D24"/>
    <w:rsid w:val="00FF7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40A"/>
    <w:pPr>
      <w:spacing w:after="0" w:line="240" w:lineRule="auto"/>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11440A"/>
    <w:rPr>
      <w:szCs w:val="32"/>
    </w:rPr>
  </w:style>
  <w:style w:type="paragraph" w:customStyle="1" w:styleId="TextA">
    <w:name w:val="Text A"/>
    <w:rsid w:val="00FF7F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14:textOutline w14:w="12700" w14:cap="flat" w14:cmpd="sng" w14:algn="ctr">
        <w14:noFill/>
        <w14:prstDash w14:val="solid"/>
        <w14:miter w14:lim="400000"/>
      </w14:textOutline>
    </w:rPr>
  </w:style>
  <w:style w:type="paragraph" w:customStyle="1" w:styleId="FreieFormA">
    <w:name w:val="Freie Form A"/>
    <w:autoRedefine/>
    <w:rsid w:val="00FF7FBF"/>
    <w:pPr>
      <w:spacing w:after="0" w:line="240" w:lineRule="auto"/>
    </w:pPr>
    <w:rPr>
      <w:rFonts w:ascii="Futura LT Light" w:eastAsia="ヒラギノ角ゴ Pro W3" w:hAnsi="Futura LT Light" w:cs="Times New Roman"/>
      <w:color w:val="00000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440A"/>
    <w:pPr>
      <w:spacing w:after="0" w:line="240" w:lineRule="auto"/>
    </w:pPr>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11440A"/>
    <w:rPr>
      <w:szCs w:val="32"/>
    </w:rPr>
  </w:style>
  <w:style w:type="paragraph" w:customStyle="1" w:styleId="TextA">
    <w:name w:val="Text A"/>
    <w:rsid w:val="00FF7F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14:textOutline w14:w="12700" w14:cap="flat" w14:cmpd="sng" w14:algn="ctr">
        <w14:noFill/>
        <w14:prstDash w14:val="solid"/>
        <w14:miter w14:lim="400000"/>
      </w14:textOutline>
    </w:rPr>
  </w:style>
  <w:style w:type="paragraph" w:customStyle="1" w:styleId="FreieFormA">
    <w:name w:val="Freie Form A"/>
    <w:autoRedefine/>
    <w:rsid w:val="00FF7FBF"/>
    <w:pPr>
      <w:spacing w:after="0" w:line="240" w:lineRule="auto"/>
    </w:pPr>
    <w:rPr>
      <w:rFonts w:ascii="Futura LT Light" w:eastAsia="ヒラギノ角ゴ Pro W3" w:hAnsi="Futura LT Light" w:cs="Times New Roman"/>
      <w:color w:val="00000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office</cp:lastModifiedBy>
  <cp:revision>4</cp:revision>
  <cp:lastPrinted>2021-04-27T13:30:00Z</cp:lastPrinted>
  <dcterms:created xsi:type="dcterms:W3CDTF">2021-04-26T16:42:00Z</dcterms:created>
  <dcterms:modified xsi:type="dcterms:W3CDTF">2021-05-03T17:52:00Z</dcterms:modified>
</cp:coreProperties>
</file>